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9532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9532C" w:rsidRPr="00A9532C">
        <w:rPr>
          <w:rStyle w:val="a9"/>
        </w:rPr>
        <w:t xml:space="preserve">Бюджетное учреждение здравоохранения Омской области «Клиническая офтальмологическая больница имени В.П. </w:t>
      </w:r>
      <w:proofErr w:type="spellStart"/>
      <w:r w:rsidR="00A9532C" w:rsidRPr="00A9532C">
        <w:rPr>
          <w:rStyle w:val="a9"/>
        </w:rPr>
        <w:t>Выходцева</w:t>
      </w:r>
      <w:proofErr w:type="spellEnd"/>
      <w:r w:rsidR="00A9532C" w:rsidRPr="00A9532C">
        <w:rPr>
          <w:rStyle w:val="a9"/>
        </w:rPr>
        <w:t>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118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063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3118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1063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3118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063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953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953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9532C" w:rsidRDefault="00F06873" w:rsidP="00A9532C">
      <w:pPr>
        <w:jc w:val="right"/>
        <w:rPr>
          <w:sz w:val="20"/>
        </w:rPr>
      </w:pPr>
      <w:r w:rsidRPr="00F06873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75"/>
        <w:gridCol w:w="345"/>
        <w:gridCol w:w="345"/>
        <w:gridCol w:w="345"/>
        <w:gridCol w:w="399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615"/>
        <w:gridCol w:w="615"/>
        <w:gridCol w:w="615"/>
        <w:gridCol w:w="615"/>
        <w:gridCol w:w="615"/>
        <w:gridCol w:w="462"/>
        <w:gridCol w:w="439"/>
        <w:gridCol w:w="439"/>
      </w:tblGrid>
      <w:tr w:rsidR="00A9532C" w:rsidTr="00A9532C">
        <w:trPr>
          <w:divId w:val="274361539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A9532C" w:rsidTr="00A9532C">
        <w:trPr>
          <w:divId w:val="274361539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9532C" w:rsidRDefault="00A9532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Травмоопасность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rPr>
                <w:sz w:val="16"/>
                <w:szCs w:val="16"/>
              </w:rPr>
            </w:pPr>
          </w:p>
        </w:tc>
      </w:tr>
      <w:tr w:rsidR="00A9532C" w:rsidTr="00A9532C">
        <w:trPr>
          <w:divId w:val="274361539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Стационарные лечебно-диагностические структурные подразделения (Микрохирургический офтальмологический центр на 185 коек и 30 мест дневного пребывания)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Микрохирургическое отделение № 1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Микрохирургическое отделение № 2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Микрохирургическое отделение № 4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микрохирургическое отделение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27-1А (26А)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(приемного отделения)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оторинолоринголог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Рентгенкабинет</w:t>
            </w:r>
            <w:proofErr w:type="spellEnd"/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Физиотерапевтический кабинет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Стоматологический кабинет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анестезиологии-реанимации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</w:t>
            </w:r>
            <w:proofErr w:type="spellStart"/>
            <w:r>
              <w:rPr>
                <w:sz w:val="18"/>
                <w:szCs w:val="18"/>
              </w:rPr>
              <w:t>анестазиолог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реанематолог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анестазиолог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реанематолог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анестазиолог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реанематолог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операционного блока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 №1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дневным</w:t>
            </w:r>
            <w:proofErr w:type="gramEnd"/>
            <w:r>
              <w:rPr>
                <w:sz w:val="18"/>
                <w:szCs w:val="18"/>
              </w:rPr>
              <w:t xml:space="preserve"> стационаром-врач-офтальмолог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 лечебно-диагностические структурные подразделения на 324 посещения в смену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Консультативная поликлиника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50-1А (50А)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50-2А (50А)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50-3А (50А)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50-4А (50А)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50-5А (50А)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50-6А (50А)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50-7А (50А)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50-8А (50А)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53-2А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53-3А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53-4А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53-5А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53-6А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53-7А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53-8А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53-9А (52А)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доврачебной помощи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 №2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дневным</w:t>
            </w:r>
            <w:proofErr w:type="gramEnd"/>
            <w:r>
              <w:rPr>
                <w:sz w:val="18"/>
                <w:szCs w:val="18"/>
              </w:rPr>
              <w:t xml:space="preserve"> стационаром-врач-офтальмолог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неотложной медицинской помощи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лазерное отделение (лазерный центр)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Общебольничные диагностические структурные подразделения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лабораторией-врач</w:t>
            </w:r>
            <w:proofErr w:type="gramEnd"/>
            <w:r>
              <w:rPr>
                <w:sz w:val="18"/>
                <w:szCs w:val="18"/>
              </w:rPr>
              <w:t xml:space="preserve"> клинической лабораторной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диагностическое отделение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Вспомогательные структурные подразделения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Централизованное стерилизационное отделение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аптекой-провизор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 управления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дицинской части)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нико-экспертной работе)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булаторной помощи)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Общебольничный медицинский персонал и административно-хозяйственная часть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Общебольничный медицинский персонал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Организационно-методический отдел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отделом-врач-методист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контроля качества и безопасности медицинской деятельности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Научно-образовательный сектор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Информационно-консультативный отдел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Сервисная служба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разряда)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разряда)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(4 разряда)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санитарного обслуживания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сектор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Инженерно-технический сектор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(4 разряда)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Пищеблок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(4 разряда)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(4 разряда)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Прачечная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прачечной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бельевых сушильных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Гладильщик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профилактики и лечения близорукости и других аномалий рефракции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Офтальмологический диагностический кабинет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 №3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дневным</w:t>
            </w:r>
            <w:proofErr w:type="gramEnd"/>
            <w:r>
              <w:rPr>
                <w:sz w:val="18"/>
                <w:szCs w:val="18"/>
              </w:rPr>
              <w:t xml:space="preserve"> стационаром-врач-офтальмолог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9532C">
        <w:trPr>
          <w:divId w:val="27436153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spellStart"/>
            <w:r>
              <w:rPr>
                <w:sz w:val="18"/>
                <w:szCs w:val="18"/>
              </w:rPr>
              <w:t>плеопто</w:t>
            </w:r>
            <w:proofErr w:type="spellEnd"/>
            <w:r>
              <w:rPr>
                <w:sz w:val="18"/>
                <w:szCs w:val="18"/>
              </w:rPr>
              <w:t>-ортоптического лечения</w:t>
            </w:r>
          </w:p>
        </w:tc>
      </w:tr>
      <w:tr w:rsidR="00A9532C">
        <w:trPr>
          <w:divId w:val="2743615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2C" w:rsidRDefault="00A9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A9532C">
      <w:pPr>
        <w:jc w:val="right"/>
        <w:rPr>
          <w:sz w:val="18"/>
          <w:szCs w:val="18"/>
          <w:lang w:val="en-US"/>
        </w:rPr>
      </w:pPr>
    </w:p>
    <w:p w:rsidR="00936F48" w:rsidRPr="00904EC8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904EC8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97C06">
        <w:rPr>
          <w:rStyle w:val="a9"/>
        </w:rPr>
        <w:t>13.09.2024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9532C" w:rsidRDefault="00A9532C" w:rsidP="009D6532">
            <w:pPr>
              <w:pStyle w:val="aa"/>
            </w:pPr>
            <w:r>
              <w:t xml:space="preserve">заместитель главного врача </w:t>
            </w:r>
          </w:p>
          <w:p w:rsidR="009D6532" w:rsidRPr="004E51DC" w:rsidRDefault="00A9532C" w:rsidP="009D6532">
            <w:pPr>
              <w:pStyle w:val="aa"/>
            </w:pPr>
            <w:r>
              <w:t>по медицинской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9532C" w:rsidP="009D6532">
            <w:pPr>
              <w:pStyle w:val="aa"/>
            </w:pPr>
            <w:r>
              <w:t>Щукин К.С.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9532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953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9532C" w:rsidP="009D6532">
            <w:pPr>
              <w:pStyle w:val="aa"/>
            </w:pPr>
            <w:r>
              <w:t>начальник сервисной службы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9532C" w:rsidP="009D6532">
            <w:pPr>
              <w:pStyle w:val="aa"/>
            </w:pPr>
            <w:r>
              <w:t>Степанов Г.М.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953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9532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proofErr w:type="spellStart"/>
            <w:r>
              <w:t>Именнова</w:t>
            </w:r>
            <w:proofErr w:type="spellEnd"/>
            <w:r>
              <w:t xml:space="preserve"> Н.Г.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(дата)</w:t>
            </w: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r>
              <w:t>главный бухгалтер ФЭО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proofErr w:type="spellStart"/>
            <w:r>
              <w:t>Бутченко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(дата)</w:t>
            </w: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Default="00A9532C" w:rsidP="009D6532">
            <w:pPr>
              <w:pStyle w:val="aa"/>
            </w:pPr>
            <w:r>
              <w:t xml:space="preserve">начальник отдела </w:t>
            </w:r>
          </w:p>
          <w:p w:rsidR="00A9532C" w:rsidRPr="00A9532C" w:rsidRDefault="00A9532C" w:rsidP="009D6532">
            <w:pPr>
              <w:pStyle w:val="aa"/>
            </w:pPr>
            <w:r>
              <w:t>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r>
              <w:t>Калинина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(дата)</w:t>
            </w: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r>
              <w:t>Шерстюк В.Ю.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</w:tr>
      <w:tr w:rsidR="00A9532C" w:rsidRPr="00A9532C" w:rsidTr="00904EC8">
        <w:trPr>
          <w:trHeight w:val="519"/>
        </w:trPr>
        <w:tc>
          <w:tcPr>
            <w:tcW w:w="3673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(дата)</w:t>
            </w: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904EC8" w:rsidP="009D6532">
            <w:pPr>
              <w:pStyle w:val="aa"/>
            </w:pPr>
            <w:r>
              <w:t>ведущий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904EC8" w:rsidP="009D6532">
            <w:pPr>
              <w:pStyle w:val="aa"/>
            </w:pPr>
            <w:proofErr w:type="spellStart"/>
            <w:r>
              <w:t>Ветюгов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(дата)</w:t>
            </w: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r>
              <w:t>Воробьева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(дата)</w:t>
            </w: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r>
              <w:t>ведущий 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  <w:proofErr w:type="spellStart"/>
            <w:r>
              <w:t>Сибирякова</w:t>
            </w:r>
            <w:proofErr w:type="spellEnd"/>
            <w:r>
              <w:t xml:space="preserve"> М.М.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32C" w:rsidRPr="00A9532C" w:rsidRDefault="00A9532C" w:rsidP="009D6532">
            <w:pPr>
              <w:pStyle w:val="aa"/>
            </w:pPr>
          </w:p>
        </w:tc>
      </w:tr>
      <w:tr w:rsidR="00A9532C" w:rsidRPr="00A9532C" w:rsidTr="00A9532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9532C" w:rsidRPr="00A9532C" w:rsidRDefault="00A9532C" w:rsidP="009D6532">
            <w:pPr>
              <w:pStyle w:val="aa"/>
              <w:rPr>
                <w:vertAlign w:val="superscript"/>
              </w:rPr>
            </w:pPr>
            <w:r w:rsidRPr="00A9532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3F78D1" w:rsidRPr="00A9532C" w:rsidTr="003F78D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9532C" w:rsidRDefault="00A9532C" w:rsidP="002743B5">
            <w:pPr>
              <w:pStyle w:val="aa"/>
            </w:pPr>
            <w:r w:rsidRPr="00A9532C">
              <w:t>4434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9532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9532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9532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9532C" w:rsidRDefault="00A9532C" w:rsidP="002743B5">
            <w:pPr>
              <w:pStyle w:val="aa"/>
            </w:pPr>
            <w:proofErr w:type="spellStart"/>
            <w:r w:rsidRPr="00A9532C">
              <w:t>Никонович</w:t>
            </w:r>
            <w:proofErr w:type="spellEnd"/>
            <w:r w:rsidRPr="00A9532C">
              <w:t xml:space="preserve"> Артем Георгиевич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9532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9532C" w:rsidRDefault="00697C06" w:rsidP="002743B5">
            <w:pPr>
              <w:pStyle w:val="aa"/>
            </w:pPr>
            <w:r>
              <w:t>13.09.2024</w:t>
            </w:r>
          </w:p>
        </w:tc>
      </w:tr>
      <w:tr w:rsidR="003F78D1" w:rsidRPr="00A9532C" w:rsidTr="003F78D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3F78D1" w:rsidRDefault="00A9532C" w:rsidP="002743B5">
            <w:pPr>
              <w:pStyle w:val="aa"/>
              <w:rPr>
                <w:b/>
                <w:vertAlign w:val="superscript"/>
              </w:rPr>
            </w:pPr>
            <w:r w:rsidRPr="003F78D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3F78D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3F78D1" w:rsidRDefault="00A9532C" w:rsidP="002743B5">
            <w:pPr>
              <w:pStyle w:val="aa"/>
              <w:rPr>
                <w:b/>
                <w:vertAlign w:val="superscript"/>
              </w:rPr>
            </w:pPr>
            <w:r w:rsidRPr="003F78D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3F78D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3F78D1" w:rsidRDefault="00A9532C" w:rsidP="002743B5">
            <w:pPr>
              <w:pStyle w:val="aa"/>
              <w:rPr>
                <w:b/>
                <w:vertAlign w:val="superscript"/>
              </w:rPr>
            </w:pPr>
            <w:r w:rsidRPr="003F78D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3F78D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3F78D1" w:rsidRDefault="00A9532C" w:rsidP="002743B5">
            <w:pPr>
              <w:pStyle w:val="aa"/>
              <w:rPr>
                <w:vertAlign w:val="superscript"/>
              </w:rPr>
            </w:pPr>
            <w:r w:rsidRPr="003F78D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  <w:bookmarkStart w:id="11" w:name="_GoBack"/>
      <w:bookmarkEnd w:id="11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63" w:rsidRDefault="00023F63" w:rsidP="00A9532C">
      <w:r>
        <w:separator/>
      </w:r>
    </w:p>
  </w:endnote>
  <w:endnote w:type="continuationSeparator" w:id="0">
    <w:p w:rsidR="00023F63" w:rsidRDefault="00023F63" w:rsidP="00A9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63" w:rsidRDefault="00023F63" w:rsidP="00A9532C">
      <w:r>
        <w:separator/>
      </w:r>
    </w:p>
  </w:footnote>
  <w:footnote w:type="continuationSeparator" w:id="0">
    <w:p w:rsidR="00023F63" w:rsidRDefault="00023F63" w:rsidP="00A9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44"/>
    <w:docVar w:name="adv_info1" w:val="     "/>
    <w:docVar w:name="adv_info2" w:val="     "/>
    <w:docVar w:name="adv_info3" w:val="     "/>
    <w:docVar w:name="att_org_adr" w:val="630004, Новосибирская обл., г. Новосибирск, пр-кт Комсомольский, зд. 13/1, помещ. 17"/>
    <w:docVar w:name="att_org_dop" w:val="Общество с ограниченной ответственностью &quot;Атон-экобезопасность и охрана труда&quot;_x000d__x000a_(ООО «Атон-экобезопасность и охрана труда)_x000d__x000a_630004, Новосибирская обл., г. Новосибирск, пр-кт Комсомольский, зд. 13/1, помещ. 17 _x000d__x000a_Регистрационный номер - 157 от 30.11.2015_x000d__x000a_Отдел специальной оценки условий труда, тел.: 8 (383) 246-12-00 (доп. 121), эл. почта: sout2@atonlab.ru_x000d__x000a_Испытательная лаборатория ООО &quot;Атон-экобезопасность и охрана труда&quot;_x000d__x000a_630004, РОССИЯ, Новосибирская обл., г. Новосибирск, пр-кт Комсомольский, зд. 13/1, этаж 2, помещ. 15, 16, 17, 19_x000d__x000a_тел.: 8 (383) 246-12-00 (доп. 118), эл. почта: ruklab@atonlab.ru"/>
    <w:docVar w:name="att_org_name" w:val="Общество с ограниченной ответственностью &quot;Атон-экобезопасность и охрана труда&quot;"/>
    <w:docVar w:name="att_org_reg_date" w:val="30.11.2015"/>
    <w:docVar w:name="att_org_reg_num" w:val="157"/>
    <w:docVar w:name="boss_fio" w:val="Забелин Андрей Владимирович"/>
    <w:docVar w:name="ceh_info" w:val="Бюджетное учреждение здравоохранения Омской области «Клиническая офтальмологическая больница имени В.П. Выходцева»"/>
    <w:docVar w:name="close_doc_flag" w:val="0"/>
    <w:docVar w:name="doc_name" w:val="Документ44"/>
    <w:docVar w:name="doc_type" w:val="5"/>
    <w:docVar w:name="fill_date" w:val="13.09.2024"/>
    <w:docVar w:name="org_guid" w:val="11ADA988FB704EE5B2E21F9215E186D7"/>
    <w:docVar w:name="org_id" w:val="1"/>
    <w:docVar w:name="org_name" w:val="     "/>
    <w:docVar w:name="pers_guids" w:val="95D54216E86C4BDC97687DC98EC2A619@-"/>
    <w:docVar w:name="pers_snils" w:val="95D54216E86C4BDC97687DC98EC2A619@-"/>
    <w:docVar w:name="podr_id" w:val="org_1"/>
    <w:docVar w:name="pred_dolg" w:val="заместитель главного врача по медицинской части"/>
    <w:docVar w:name="pred_fio" w:val="Щукин К.С."/>
    <w:docVar w:name="rbtd_adr" w:val="     "/>
    <w:docVar w:name="rbtd_name" w:val="Бюджетное учреждение здравоохранения Омской области «Клиническая офтальмологическая больница имени В.П. Выходцева»"/>
    <w:docVar w:name="step_test" w:val="54"/>
    <w:docVar w:name="sv_docs" w:val="1"/>
  </w:docVars>
  <w:rsids>
    <w:rsidRoot w:val="00A9532C"/>
    <w:rsid w:val="0002033E"/>
    <w:rsid w:val="00023F63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3F78D1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97C06"/>
    <w:rsid w:val="006E4DFC"/>
    <w:rsid w:val="00725C51"/>
    <w:rsid w:val="00820552"/>
    <w:rsid w:val="00904EC8"/>
    <w:rsid w:val="00936F48"/>
    <w:rsid w:val="009647F7"/>
    <w:rsid w:val="009A1326"/>
    <w:rsid w:val="009D6532"/>
    <w:rsid w:val="00A026A4"/>
    <w:rsid w:val="00A9532C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A9532C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A953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9532C"/>
    <w:rPr>
      <w:sz w:val="24"/>
    </w:rPr>
  </w:style>
  <w:style w:type="paragraph" w:styleId="ae">
    <w:name w:val="footer"/>
    <w:basedOn w:val="a"/>
    <w:link w:val="af"/>
    <w:rsid w:val="00A953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9532C"/>
    <w:rPr>
      <w:sz w:val="24"/>
    </w:rPr>
  </w:style>
  <w:style w:type="paragraph" w:styleId="af0">
    <w:name w:val="Balloon Text"/>
    <w:basedOn w:val="a"/>
    <w:link w:val="af1"/>
    <w:rsid w:val="00A95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A95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Admin</cp:lastModifiedBy>
  <cp:revision>3</cp:revision>
  <cp:lastPrinted>2024-09-04T10:54:00Z</cp:lastPrinted>
  <dcterms:created xsi:type="dcterms:W3CDTF">2024-09-04T10:53:00Z</dcterms:created>
  <dcterms:modified xsi:type="dcterms:W3CDTF">2024-09-16T07:42:00Z</dcterms:modified>
</cp:coreProperties>
</file>